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18" w:rsidRPr="00986C29" w:rsidRDefault="00AF6918" w:rsidP="00AF6918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附件2</w:t>
      </w:r>
    </w:p>
    <w:p w:rsidR="00AF6918" w:rsidRPr="00986C29" w:rsidRDefault="00AF6918" w:rsidP="00AF6918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“乾元—日日鑫高”（按日）开放式资产组合型人民币理财产品月度投资管理报告</w:t>
      </w:r>
    </w:p>
    <w:p w:rsidR="002437DC" w:rsidRDefault="00AF6918" w:rsidP="002437DC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235C20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824863">
        <w:rPr>
          <w:rFonts w:ascii="宋体" w:hAnsi="宋体" w:hint="eastAsia"/>
          <w:color w:val="000000"/>
          <w:szCs w:val="21"/>
        </w:rPr>
        <w:t>9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824863">
        <w:rPr>
          <w:rFonts w:ascii="宋体" w:hAnsi="宋体" w:hint="eastAsia"/>
          <w:color w:val="000000"/>
          <w:szCs w:val="21"/>
        </w:rPr>
        <w:t>30</w:t>
      </w:r>
      <w:r w:rsidRPr="00986C29">
        <w:rPr>
          <w:rFonts w:ascii="宋体" w:hAnsi="宋体" w:hint="eastAsia"/>
          <w:color w:val="000000"/>
          <w:szCs w:val="21"/>
        </w:rPr>
        <w:t xml:space="preserve">日     </w:t>
      </w:r>
    </w:p>
    <w:p w:rsidR="00AF6918" w:rsidRPr="002437DC" w:rsidRDefault="00AF6918" w:rsidP="002437DC">
      <w:pPr>
        <w:ind w:firstLine="420"/>
        <w:rPr>
          <w:rFonts w:ascii="宋体" w:hAnsi="宋体"/>
          <w:color w:val="000000"/>
          <w:sz w:val="28"/>
          <w:szCs w:val="28"/>
        </w:rPr>
      </w:pPr>
      <w:r w:rsidRPr="002437DC">
        <w:rPr>
          <w:rFonts w:ascii="宋体" w:hAnsi="宋体" w:hint="eastAsia"/>
          <w:color w:val="000000"/>
          <w:sz w:val="28"/>
          <w:szCs w:val="28"/>
        </w:rPr>
        <w:t>“乾元-日日鑫高”（按日）开放式资产组合型人民币理财产品于2011年4月28日正式成立。截至报告日，本产品规模为</w:t>
      </w:r>
      <w:r w:rsidR="009C2126" w:rsidRPr="009C2126">
        <w:rPr>
          <w:rFonts w:ascii="宋体" w:hAnsi="宋体" w:hint="eastAsia"/>
          <w:color w:val="000000"/>
          <w:sz w:val="28"/>
          <w:szCs w:val="28"/>
        </w:rPr>
        <w:t>11,165,960,882.59</w:t>
      </w:r>
      <w:r w:rsidRPr="002437DC">
        <w:rPr>
          <w:rFonts w:ascii="宋体" w:hAnsi="宋体" w:hint="eastAsia"/>
          <w:color w:val="000000"/>
          <w:sz w:val="28"/>
          <w:szCs w:val="28"/>
        </w:rPr>
        <w:t>元。</w:t>
      </w:r>
    </w:p>
    <w:p w:rsidR="00AF6918" w:rsidRPr="00986C29" w:rsidRDefault="00AF6918" w:rsidP="00AF6918">
      <w:pPr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C5479B" w:rsidRPr="009C7E87" w:rsidRDefault="00C5479B" w:rsidP="00C5479B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824863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824863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824863"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8772" w:type="dxa"/>
        <w:jc w:val="center"/>
        <w:tblInd w:w="1101" w:type="dxa"/>
        <w:tblLook w:val="04A0" w:firstRow="1" w:lastRow="0" w:firstColumn="1" w:lastColumn="0" w:noHBand="0" w:noVBand="1"/>
      </w:tblPr>
      <w:tblGrid>
        <w:gridCol w:w="1984"/>
        <w:gridCol w:w="1134"/>
        <w:gridCol w:w="1134"/>
        <w:gridCol w:w="1134"/>
        <w:gridCol w:w="1134"/>
        <w:gridCol w:w="1134"/>
        <w:gridCol w:w="1118"/>
      </w:tblGrid>
      <w:tr w:rsidR="008B094A" w:rsidRPr="008B094A" w:rsidTr="00C5479B">
        <w:trPr>
          <w:trHeight w:val="69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投资期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T≥90</w:t>
            </w:r>
          </w:p>
        </w:tc>
      </w:tr>
      <w:tr w:rsidR="00C5479B" w:rsidRPr="008B094A" w:rsidTr="00C5479B">
        <w:trPr>
          <w:trHeight w:val="52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1C51CC" w:rsidRDefault="00C5479B" w:rsidP="00B20C2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3.40%</w:t>
            </w:r>
          </w:p>
        </w:tc>
      </w:tr>
    </w:tbl>
    <w:p w:rsidR="00AF6918" w:rsidRDefault="00AF6918" w:rsidP="00AF6918">
      <w:pPr>
        <w:spacing w:line="480" w:lineRule="exact"/>
        <w:rPr>
          <w:rFonts w:ascii="宋体" w:hAnsi="宋体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AF6918" w:rsidRPr="00EE774A" w:rsidRDefault="00AF6918" w:rsidP="00AF6918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AF6918" w:rsidRPr="00986C29" w:rsidRDefault="00AF6918" w:rsidP="00AF6918">
      <w:pPr>
        <w:spacing w:line="480" w:lineRule="exact"/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AF6918" w:rsidRPr="004833EC" w:rsidRDefault="009C2126" w:rsidP="00AF691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9479C1C" wp14:editId="45EA400D">
            <wp:extent cx="3724275" cy="1504950"/>
            <wp:effectExtent l="38100" t="0" r="9525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AF6918" w:rsidRPr="004833EC" w:rsidRDefault="009C2126" w:rsidP="00AF691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60247AE" wp14:editId="11A384AF">
            <wp:extent cx="3781425" cy="2095500"/>
            <wp:effectExtent l="38100" t="0" r="9525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5DB8" w:rsidRDefault="007C5DB8" w:rsidP="007C5DB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（三）投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资类</w:t>
      </w:r>
      <w:r>
        <w:rPr>
          <w:rFonts w:ascii="宋体" w:hAnsi="宋体" w:hint="eastAsia"/>
          <w:b/>
          <w:color w:val="000000"/>
          <w:sz w:val="28"/>
          <w:szCs w:val="28"/>
        </w:rPr>
        <w:t>及其他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资产的行内评级构成</w:t>
      </w:r>
    </w:p>
    <w:p w:rsidR="00AF6918" w:rsidRDefault="009C2126" w:rsidP="00AF6918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 wp14:anchorId="2801B30D" wp14:editId="552DDC30">
            <wp:extent cx="3495675" cy="2124075"/>
            <wp:effectExtent l="0" t="0" r="9525" b="952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5DB8" w:rsidRDefault="007C5DB8" w:rsidP="007C5DB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（四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7C5DB8" w:rsidRDefault="009C2126" w:rsidP="00AF6918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 wp14:anchorId="70F62C77" wp14:editId="3CABADC8">
            <wp:extent cx="5273749" cy="1594884"/>
            <wp:effectExtent l="0" t="0" r="22225" b="2476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5DB8" w:rsidRDefault="007C5DB8" w:rsidP="007C5DB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（五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color w:val="000000"/>
          <w:sz w:val="28"/>
          <w:szCs w:val="28"/>
        </w:rPr>
        <w:t>投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资类</w:t>
      </w:r>
      <w:r>
        <w:rPr>
          <w:rFonts w:ascii="宋体" w:hAnsi="宋体" w:hint="eastAsia"/>
          <w:b/>
          <w:color w:val="000000"/>
          <w:sz w:val="28"/>
          <w:szCs w:val="28"/>
        </w:rPr>
        <w:t>及其他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资产的行业占比构成及当月增减变化情况</w:t>
      </w:r>
    </w:p>
    <w:p w:rsidR="007C5DB8" w:rsidRDefault="009C2126" w:rsidP="00AF6918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 wp14:anchorId="3A2F3994" wp14:editId="03E5506B">
            <wp:extent cx="5274310" cy="1302095"/>
            <wp:effectExtent l="0" t="0" r="21590" b="1270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C5DB8" w:rsidRDefault="007C5DB8" w:rsidP="007C5DB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AF6918" w:rsidRPr="00986C29" w:rsidRDefault="00AF6918" w:rsidP="00AF6918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lastRenderedPageBreak/>
        <w:t>三、产品整体运作情况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AF6918" w:rsidRPr="00986C29" w:rsidRDefault="00AF6918" w:rsidP="00AF6918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AF6918" w:rsidRPr="00986C29" w:rsidRDefault="00E041E8" w:rsidP="00AF6918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824863">
        <w:rPr>
          <w:rFonts w:ascii="宋体" w:hAnsi="宋体" w:hint="eastAsia"/>
          <w:color w:val="000000"/>
          <w:sz w:val="28"/>
          <w:szCs w:val="28"/>
        </w:rPr>
        <w:t>10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16673C">
        <w:rPr>
          <w:rFonts w:ascii="宋体" w:hAnsi="宋体" w:hint="eastAsia"/>
          <w:color w:val="000000"/>
          <w:sz w:val="28"/>
          <w:szCs w:val="28"/>
        </w:rPr>
        <w:t>11</w:t>
      </w:r>
      <w:bookmarkStart w:id="0" w:name="_GoBack"/>
      <w:bookmarkEnd w:id="0"/>
      <w:r w:rsidR="00AF6918"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AF6918" w:rsidRPr="00986C29" w:rsidRDefault="00AF6918" w:rsidP="00AF6918">
      <w:pPr>
        <w:rPr>
          <w:b/>
          <w:color w:val="000000"/>
          <w:sz w:val="24"/>
          <w:szCs w:val="24"/>
        </w:rPr>
      </w:pPr>
    </w:p>
    <w:sectPr w:rsidR="00AF6918" w:rsidRPr="00986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C7" w:rsidRDefault="00734AC7" w:rsidP="00AF6918">
      <w:r>
        <w:separator/>
      </w:r>
    </w:p>
  </w:endnote>
  <w:endnote w:type="continuationSeparator" w:id="0">
    <w:p w:rsidR="00734AC7" w:rsidRDefault="00734AC7" w:rsidP="00AF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C7" w:rsidRDefault="00734AC7" w:rsidP="00AF6918">
      <w:r>
        <w:separator/>
      </w:r>
    </w:p>
  </w:footnote>
  <w:footnote w:type="continuationSeparator" w:id="0">
    <w:p w:rsidR="00734AC7" w:rsidRDefault="00734AC7" w:rsidP="00AF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E"/>
    <w:rsid w:val="000561BE"/>
    <w:rsid w:val="00086955"/>
    <w:rsid w:val="000A1DCA"/>
    <w:rsid w:val="0010350F"/>
    <w:rsid w:val="00110CC8"/>
    <w:rsid w:val="00125631"/>
    <w:rsid w:val="00153C80"/>
    <w:rsid w:val="0016673C"/>
    <w:rsid w:val="00235C20"/>
    <w:rsid w:val="002437DC"/>
    <w:rsid w:val="00280AE8"/>
    <w:rsid w:val="002A4AAC"/>
    <w:rsid w:val="00321E51"/>
    <w:rsid w:val="00324B58"/>
    <w:rsid w:val="00326A45"/>
    <w:rsid w:val="003319E4"/>
    <w:rsid w:val="00342BBD"/>
    <w:rsid w:val="0036582A"/>
    <w:rsid w:val="003B56CA"/>
    <w:rsid w:val="003C164F"/>
    <w:rsid w:val="003C76AC"/>
    <w:rsid w:val="003F22E5"/>
    <w:rsid w:val="0041724D"/>
    <w:rsid w:val="00435A27"/>
    <w:rsid w:val="00461C63"/>
    <w:rsid w:val="00463183"/>
    <w:rsid w:val="004717C1"/>
    <w:rsid w:val="004C59E0"/>
    <w:rsid w:val="00530E0B"/>
    <w:rsid w:val="00530F6C"/>
    <w:rsid w:val="00540F26"/>
    <w:rsid w:val="00543FA7"/>
    <w:rsid w:val="00560F51"/>
    <w:rsid w:val="00576535"/>
    <w:rsid w:val="005B461D"/>
    <w:rsid w:val="005D20DD"/>
    <w:rsid w:val="005E6258"/>
    <w:rsid w:val="00644898"/>
    <w:rsid w:val="00661DEB"/>
    <w:rsid w:val="0068143B"/>
    <w:rsid w:val="00686F73"/>
    <w:rsid w:val="00691AE4"/>
    <w:rsid w:val="006C5134"/>
    <w:rsid w:val="006C7A59"/>
    <w:rsid w:val="006D605B"/>
    <w:rsid w:val="006E5D2E"/>
    <w:rsid w:val="00704161"/>
    <w:rsid w:val="00705F7C"/>
    <w:rsid w:val="007279A8"/>
    <w:rsid w:val="00734AC7"/>
    <w:rsid w:val="00777952"/>
    <w:rsid w:val="00784262"/>
    <w:rsid w:val="00785F72"/>
    <w:rsid w:val="007B760D"/>
    <w:rsid w:val="007C5DB8"/>
    <w:rsid w:val="007D225C"/>
    <w:rsid w:val="008043F7"/>
    <w:rsid w:val="00824863"/>
    <w:rsid w:val="00847CEF"/>
    <w:rsid w:val="00854701"/>
    <w:rsid w:val="00864CE6"/>
    <w:rsid w:val="00870F7F"/>
    <w:rsid w:val="008A2EEB"/>
    <w:rsid w:val="008B094A"/>
    <w:rsid w:val="008C4F64"/>
    <w:rsid w:val="00921CBE"/>
    <w:rsid w:val="00930F33"/>
    <w:rsid w:val="00955F7C"/>
    <w:rsid w:val="00957583"/>
    <w:rsid w:val="009939CF"/>
    <w:rsid w:val="009C2126"/>
    <w:rsid w:val="009E108C"/>
    <w:rsid w:val="00A02E04"/>
    <w:rsid w:val="00A129D4"/>
    <w:rsid w:val="00A23987"/>
    <w:rsid w:val="00A3170F"/>
    <w:rsid w:val="00A42A31"/>
    <w:rsid w:val="00A64B94"/>
    <w:rsid w:val="00A66F45"/>
    <w:rsid w:val="00A80FBA"/>
    <w:rsid w:val="00AB28C7"/>
    <w:rsid w:val="00AD1ED6"/>
    <w:rsid w:val="00AF6918"/>
    <w:rsid w:val="00B0206D"/>
    <w:rsid w:val="00B46D89"/>
    <w:rsid w:val="00B800E0"/>
    <w:rsid w:val="00B97649"/>
    <w:rsid w:val="00BB60B8"/>
    <w:rsid w:val="00C24189"/>
    <w:rsid w:val="00C44674"/>
    <w:rsid w:val="00C5479B"/>
    <w:rsid w:val="00C56299"/>
    <w:rsid w:val="00C64916"/>
    <w:rsid w:val="00CA1026"/>
    <w:rsid w:val="00CA74AF"/>
    <w:rsid w:val="00CB229D"/>
    <w:rsid w:val="00CE3A47"/>
    <w:rsid w:val="00D729CC"/>
    <w:rsid w:val="00D82D22"/>
    <w:rsid w:val="00DB55DB"/>
    <w:rsid w:val="00DF673A"/>
    <w:rsid w:val="00E041E8"/>
    <w:rsid w:val="00E2754E"/>
    <w:rsid w:val="00E97F48"/>
    <w:rsid w:val="00EB4960"/>
    <w:rsid w:val="00EE431E"/>
    <w:rsid w:val="00F050B0"/>
    <w:rsid w:val="00F31A25"/>
    <w:rsid w:val="00F634E0"/>
    <w:rsid w:val="00F73734"/>
    <w:rsid w:val="00F8202D"/>
    <w:rsid w:val="00F97CBF"/>
    <w:rsid w:val="00FB336D"/>
    <w:rsid w:val="00FC08F2"/>
    <w:rsid w:val="00FD5943"/>
    <w:rsid w:val="00F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400896818843945E-3"/>
          <c:y val="6.2499750822286454E-2"/>
          <c:w val="0.6475023317292562"/>
          <c:h val="0.8818891701456140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-0.26587402917346331"/>
                  <c:y val="-8.992790458154756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058599360276495E-2"/>
                  <c:y val="0.1059874416190407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'2018年9月'!$A$74:$A$76</c:f>
              <c:strCache>
                <c:ptCount val="3"/>
                <c:pt idx="0">
                  <c:v>融资类</c:v>
                </c:pt>
                <c:pt idx="1">
                  <c:v>投资类及其他</c:v>
                </c:pt>
                <c:pt idx="2">
                  <c:v>现金及债券类</c:v>
                </c:pt>
              </c:strCache>
            </c:strRef>
          </c:cat>
          <c:val>
            <c:numRef>
              <c:f>'2018年9月'!$B$74:$B$76</c:f>
              <c:numCache>
                <c:formatCode>0.00%</c:formatCode>
                <c:ptCount val="3"/>
                <c:pt idx="0">
                  <c:v>0.12377878158384838</c:v>
                </c:pt>
                <c:pt idx="1">
                  <c:v>9.8117165787440924E-2</c:v>
                </c:pt>
                <c:pt idx="2">
                  <c:v>0.77810405262871074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5514820201614917E-2"/>
          <c:w val="0.78067563093074899"/>
          <c:h val="0.7743245048914340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'2018年9月'!$A$81:$A$82</c:f>
              <c:strCache>
                <c:ptCount val="2"/>
                <c:pt idx="0">
                  <c:v>AA-</c:v>
                </c:pt>
                <c:pt idx="1">
                  <c:v>AAA</c:v>
                </c:pt>
              </c:strCache>
            </c:strRef>
          </c:cat>
          <c:val>
            <c:numRef>
              <c:f>'2018年9月'!$B$81:$B$82</c:f>
              <c:numCache>
                <c:formatCode>0.00%</c:formatCode>
                <c:ptCount val="2"/>
                <c:pt idx="0">
                  <c:v>0.24574390615446015</c:v>
                </c:pt>
                <c:pt idx="1">
                  <c:v>0.75425609384553982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51182424615059"/>
          <c:y val="0.15578048198520641"/>
          <c:w val="0.13711682765095168"/>
          <c:h val="0.5086614173228346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'2018年9月'!$A$87</c:f>
              <c:strCache>
                <c:ptCount val="1"/>
                <c:pt idx="0">
                  <c:v>无</c:v>
                </c:pt>
              </c:strCache>
            </c:strRef>
          </c:cat>
          <c:val>
            <c:numRef>
              <c:f>'2018年9月'!$B$87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2139454404082677E-2"/>
          <c:y val="5.3511003654989238E-2"/>
          <c:w val="0.86544946137643786"/>
          <c:h val="0.824621803225062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'2018年9月'!$B$101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'2018年9月'!$A$102:$A$104</c:f>
              <c:strCache>
                <c:ptCount val="3"/>
                <c:pt idx="0">
                  <c:v>水利、环境和公共设施管理业</c:v>
                </c:pt>
                <c:pt idx="1">
                  <c:v>建筑业</c:v>
                </c:pt>
                <c:pt idx="2">
                  <c:v>租赁和商务服务业</c:v>
                </c:pt>
              </c:strCache>
            </c:strRef>
          </c:cat>
          <c:val>
            <c:numRef>
              <c:f>'2018年9月'!$B$102:$B$104</c:f>
              <c:numCache>
                <c:formatCode>0.00%</c:formatCode>
                <c:ptCount val="3"/>
                <c:pt idx="0">
                  <c:v>0.18903377396496937</c:v>
                </c:pt>
                <c:pt idx="1">
                  <c:v>5.0409006390658498E-2</c:v>
                </c:pt>
                <c:pt idx="2">
                  <c:v>0.76055721964437217</c:v>
                </c:pt>
              </c:numCache>
            </c:numRef>
          </c:val>
        </c:ser>
        <c:ser>
          <c:idx val="1"/>
          <c:order val="1"/>
          <c:tx>
            <c:strRef>
              <c:f>'2018年9月'!$C$101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'2018年9月'!$A$102:$A$104</c:f>
              <c:strCache>
                <c:ptCount val="3"/>
                <c:pt idx="0">
                  <c:v>水利、环境和公共设施管理业</c:v>
                </c:pt>
                <c:pt idx="1">
                  <c:v>建筑业</c:v>
                </c:pt>
                <c:pt idx="2">
                  <c:v>租赁和商务服务业</c:v>
                </c:pt>
              </c:strCache>
            </c:strRef>
          </c:cat>
          <c:val>
            <c:numRef>
              <c:f>'2018年9月'!$C$102:$C$104</c:f>
              <c:numCache>
                <c:formatCode>0.00%</c:formatCode>
                <c:ptCount val="3"/>
                <c:pt idx="0">
                  <c:v>0.54659949622166248</c:v>
                </c:pt>
                <c:pt idx="1">
                  <c:v>0</c:v>
                </c:pt>
                <c:pt idx="2">
                  <c:v>0.45340050377833752</c:v>
                </c:pt>
              </c:numCache>
            </c:numRef>
          </c:val>
        </c:ser>
        <c:ser>
          <c:idx val="2"/>
          <c:order val="2"/>
          <c:tx>
            <c:strRef>
              <c:f>'2018年9月'!$D$101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'2018年9月'!$A$102:$A$104</c:f>
              <c:strCache>
                <c:ptCount val="3"/>
                <c:pt idx="0">
                  <c:v>水利、环境和公共设施管理业</c:v>
                </c:pt>
                <c:pt idx="1">
                  <c:v>建筑业</c:v>
                </c:pt>
                <c:pt idx="2">
                  <c:v>租赁和商务服务业</c:v>
                </c:pt>
              </c:strCache>
            </c:strRef>
          </c:cat>
          <c:val>
            <c:numRef>
              <c:f>'2018年9月'!$D$102:$D$104</c:f>
              <c:numCache>
                <c:formatCode>0.00%</c:formatCode>
                <c:ptCount val="3"/>
                <c:pt idx="0">
                  <c:v>-0.35756572225669314</c:v>
                </c:pt>
                <c:pt idx="1">
                  <c:v>5.0409006390658498E-2</c:v>
                </c:pt>
                <c:pt idx="2">
                  <c:v>0.30715671586603466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671936"/>
        <c:axId val="133681920"/>
      </c:barChart>
      <c:catAx>
        <c:axId val="1336719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33681920"/>
        <c:crosses val="autoZero"/>
        <c:auto val="1"/>
        <c:lblAlgn val="ctr"/>
        <c:lblOffset val="100"/>
        <c:noMultiLvlLbl val="0"/>
      </c:catAx>
      <c:valAx>
        <c:axId val="133681920"/>
        <c:scaling>
          <c:orientation val="minMax"/>
          <c:max val="0.8"/>
          <c:min val="-0.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33671936"/>
        <c:crosses val="autoZero"/>
        <c:crossBetween val="between"/>
        <c:majorUnit val="5.000000000000001E-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3040298316368994E-2"/>
          <c:y val="9.5238095238095233E-2"/>
          <c:w val="0.8556700915434351"/>
          <c:h val="0.6878644714865187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'2018年9月'!$B$111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'2018年9月'!$A$112:$A$113</c:f>
              <c:strCache>
                <c:ptCount val="1"/>
                <c:pt idx="0">
                  <c:v>金融业</c:v>
                </c:pt>
              </c:strCache>
            </c:strRef>
          </c:cat>
          <c:val>
            <c:numRef>
              <c:f>'2018年9月'!$B$112:$B$113</c:f>
              <c:numCache>
                <c:formatCode>General</c:formatCode>
                <c:ptCount val="2"/>
                <c:pt idx="0" formatCode="0.00%">
                  <c:v>1</c:v>
                </c:pt>
              </c:numCache>
            </c:numRef>
          </c:val>
        </c:ser>
        <c:ser>
          <c:idx val="1"/>
          <c:order val="1"/>
          <c:tx>
            <c:strRef>
              <c:f>'2018年9月'!$C$111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'2018年9月'!$A$112:$A$113</c:f>
              <c:strCache>
                <c:ptCount val="1"/>
                <c:pt idx="0">
                  <c:v>金融业</c:v>
                </c:pt>
              </c:strCache>
            </c:strRef>
          </c:cat>
          <c:val>
            <c:numRef>
              <c:f>'2018年9月'!$C$112:$C$113</c:f>
              <c:numCache>
                <c:formatCode>General</c:formatCode>
                <c:ptCount val="2"/>
                <c:pt idx="0" formatCode="0.00%">
                  <c:v>1</c:v>
                </c:pt>
              </c:numCache>
            </c:numRef>
          </c:val>
        </c:ser>
        <c:ser>
          <c:idx val="2"/>
          <c:order val="2"/>
          <c:tx>
            <c:strRef>
              <c:f>'2018年9月'!$D$111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'2018年9月'!$A$112:$A$113</c:f>
              <c:strCache>
                <c:ptCount val="1"/>
                <c:pt idx="0">
                  <c:v>金融业</c:v>
                </c:pt>
              </c:strCache>
            </c:strRef>
          </c:cat>
          <c:val>
            <c:numRef>
              <c:f>'2018年9月'!$D$112:$D$113</c:f>
              <c:numCache>
                <c:formatCode>General</c:formatCode>
                <c:ptCount val="2"/>
                <c:pt idx="0" formatCode="0.0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773184"/>
        <c:axId val="133774720"/>
      </c:barChart>
      <c:catAx>
        <c:axId val="1337731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774720"/>
        <c:crosses val="autoZero"/>
        <c:auto val="1"/>
        <c:lblAlgn val="ctr"/>
        <c:lblOffset val="100"/>
        <c:noMultiLvlLbl val="0"/>
      </c:catAx>
      <c:valAx>
        <c:axId val="133774720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33773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055215871730246"/>
          <c:y val="0.1266284896206156"/>
          <c:w val="0.12612700851417963"/>
          <c:h val="0.4696860619695265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4</cp:revision>
  <dcterms:created xsi:type="dcterms:W3CDTF">2018-10-09T05:41:00Z</dcterms:created>
  <dcterms:modified xsi:type="dcterms:W3CDTF">2018-10-10T08:31:00Z</dcterms:modified>
</cp:coreProperties>
</file>